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3-(2-bromophenyl)-6-methylpyrimido[5,4-e][1,2,4]triazine-5,7(6H,8H)-dione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3-(2-bromophenyl)-6-methylpyrimido[5,4-e][1,2,4]triazine-5,7(6H,8H)-dione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C12H8BrN5O2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