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2-methoxy-N-[2-methoxy-5-(3-methyl-4-oxo-3,4-dihydrophthalazin-1-yl)benzyl]benzamide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2-methoxy-N-[2-methoxy-5-(3-methyl-4-oxo-3,4-dihydrophthalazin-1-yl)benzyl]benzamide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