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2-[4-(3-methyl-4-oxo-3,4-dihydrophthalazin-1-yl)phenoxy]-N-[2-(morpholin-4-yl)ethyl]acetamide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2-[4-(3-methyl-4-oxo-3,4-dihydrophthalazin-1-yl)phenoxy]-N-[2-(morpholin-4-yl)ethyl]acetamide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