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4-(3-methyl-4-oxo-3,4-dihydrophthalazin-1-yl)-N-(tetrahydrofuran-2-ylmethyl)benzamide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4-(3-methyl-4-oxo-3,4-dihydrophthalazin-1-yl)-N-(tetrahydrofuran-2-ylmethyl)benzamide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