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2-methoxy-N-[3-(6-methyl[1,2,4]triazolo[3,4-a]phthalazin-3-yl)phenyl]benzamide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2-methoxy-N-[3-(6-methyl[1,2,4]triazolo[3,4-a]phthalazin-3-yl)phenyl]benzamide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