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1-[1-(4-methoxyphenyl)-4-(4-methylphenyl)-5,6,7,8-tetrahydro-2a,4a-diazacyclopenta[cd]azulen-2-yl]ethanone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1-[1-(4-methoxyphenyl)-4-(4-methylphenyl)-5,6,7,8-tetrahydro-2a,4a-diazacyclopenta[cd]azulen-2-yl]ethanone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