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N-(4-chlorobenzyl)-N~2~-[(4-chlorophenyl)sulfonyl]-N~2~-(4-ethoxyphenyl)glycinamide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N-(4-chlorobenzyl)-N~2~-[(4-chlorophenyl)sulfonyl]-N~2~-(4-ethoxyphenyl)glycinamide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