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N-(3-chloro-4-methoxyphenyl)-N-(2-oxo-2-{(2E)-2-[4-(thietan-3-yloxy)benzylidene]hydrazinyl}ethyl)benzenesulfonamide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N-(3-chloro-4-methoxyphenyl)-N-(2-oxo-2-{(2E)-2-[4-(thietan-3-yloxy)benzylidene]hydrazinyl}ethyl)benzenesulfonamide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C25H24ClN3O5S2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546.07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