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N'-{(E)-[1-(3,5-dimethylphenyl)-2,5-dimethyl-1H-pyrrol-3-yl]methylidene}-2-methyl-3-nitrobenzohydrazide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N'-{(E)-[1-(3,5-dimethylphenyl)-2,5-dimethyl-1H-pyrrol-3-yl]methylidene}-2-methyl-3-nitrobenzohydrazide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