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2-[(4-amino-5-phenyl-4H-1,2,4-triazol-3-yl)sulfanyl]-N-(2-fluorophenyl)acetamide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