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4-(3-bromophenyl)-3-methyl-1-(9H-purin-6-yl)-1,4,5,7-tetrahydro-6H-pyrazolo[3,4-b]pyridin-6-one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4-(3-bromophenyl)-3-methyl-1-(9H-purin-6-yl)-1,4,5,7-tetrahydro-6H-pyrazolo[3,4-b]pyridin-6-one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C18H14BrN7O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