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2-methyl-3-[methyl(methylsulfonyl)amino]-N-[4-(4-methylpiperazin-1-yl)benzyl]benzamide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2-methyl-3-[methyl(methylsulfonyl)amino]-N-[4-(4-methylpiperazin-1-yl)benzyl]benzamide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