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1-(methylsulfonyl)-N-[3-(2-oxopyrrolidin-1-yl)phenyl]piperidine-4-carboxamide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1-(methylsulfonyl)-N-[3-(2-oxopyrrolidin-1-yl)phenyl]piperidine-4-carboxamide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