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1-(3,5-dimethylpiperidin-1-yl)-2-{[4-(prop-2-en-1-yl)-5-(pyridin-4-yl)-4H-1,2,4-triazol-3-yl]sulfanyl}ethanone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1-(3,5-dimethylpiperidin-1-yl)-2-{[4-(prop-2-en-1-yl)-5-(pyridin-4-yl)-4H-1,2,4-triazol-3-yl]sulfanyl}ethanone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