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(5Z)-5-{[(4-ethoxyphenyl)amino]methylidene}-1-(3-methylphenyl)pyrimidine-2,4,6(1H,3H,5H)-trione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(5Z)-5-{[(4-ethoxyphenyl)amino]methylidene}-1-(3-methylphenyl)pyrimidine-2,4,6(1H,3H,5H)-trione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