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N~2~-(2-ethoxyphenyl)-N~2~-{[4-(methylsulfanyl)phenyl]sulfonyl}-N-[2-(propan-2-yl)phenyl]glycinamide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N~2~-(2-ethoxyphenyl)-N~2~-{[4-(methylsulfanyl)phenyl]sulfonyl}-N-[2-(propan-2-yl)phenyl]glycinamide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