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(2E)-2-{[5-(4-nitrophenyl)furan-2-yl]methylidene}hydrazinecarboxamide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(2E)-2-{[5-(4-nitrophenyl)furan-2-yl]methylidene}hydrazinecarboxamide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