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(5Z)-3-(4-fluorobenzyl)-5-[(5-iodofuran-2-yl)methylidene]-1,3-thiazolidine-2,4-dione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(5Z)-3-(4-fluorobenzyl)-5-[(5-iodofuran-2-yl)methylidene]-1,3-thiazolidine-2,4-dione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C15H9FINO3S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