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STL296997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(5Z)-3-benzyl-5-(3-bromo-5-ethoxy-4-methoxybenzylidene)-1,3-thiazolidine-2,4-dione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(5Z)-3-benzyl-5-(3-bromo-5-ethoxy-4-methoxybenzylidene)-1,3-thiazolidine-2,4-dione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C20H18BrNO4S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STL296997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