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4-({[4,5-bis(4-methylphenyl)-4H-1,2,4-triazol-3-yl]sulfanyl}methyl)benzonitrile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4-({[4,5-bis(4-methylphenyl)-4H-1,2,4-triazol-3-yl]sulfanyl}methyl)benzonitrile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