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N-[(1E,2Z)-3-(furan-2-yl)prop-2-en-1-ylidene]-4-(naphthalen-1-ylmethyl)piperazin-1-amine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N-[(1E,2Z)-3-(furan-2-yl)prop-2-en-1-ylidene]-4-(naphthalen-1-ylmethyl)piperazin-1-amine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