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(5Z)-3-(2-methoxyphenyl)-5-[(2E)-3-phenylprop-2-en-1-ylidene]-2-thioxo-1,3-thiazolidin-4-one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(5Z)-3-(2-methoxyphenyl)-5-[(2E)-3-phenylprop-2-en-1-ylidene]-2-thioxo-1,3-thiazolidin-4-one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