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2-{[2,2-dimethyl-5-(2-methylpropyl)-1,4-dihydro-2H-pyrano[4'',3'':4',5']pyrido[3',2':4,5]thieno[3,2-d]pyrimidin-8-yl](methyl)amino}ethanol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2-{[2,2-dimethyl-5-(2-methylpropyl)-1,4-dihydro-2H-pyrano[4'',3'':4',5']pyrido[3',2':4,5]thieno[3,2-d]pyrimidin-8-yl](methyl)amino}ethanol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C21H28N4O2S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