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N-[3,5-dimethyl-1-(propan-2-yl)-1H-pyrazol-4-yl]-2-(6-fluoro-2-methyl-4-oxoquinazolin-3(4H)-yl)acetamide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N-[3,5-dimethyl-1-(propan-2-yl)-1H-pyrazol-4-yl]-2-(6-fluoro-2-methyl-4-oxoquinazolin-3(4H)-yl)acetamide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