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3-(4-methoxyphenyl)-1-methyl-N-[3-(trifluoromethyl)-1H-1,2,4-triazol-5-yl]-1H-pyrazole-5-carboxamide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3-(4-methoxyphenyl)-1-methyl-N-[3-(trifluoromethyl)-1H-1,2,4-triazol-5-yl]-1H-pyrazole-5-carboxamide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C15H13F3N6O2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