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1-(4-acetylpiperazin-1-yl)-3-[1-(propan-2-yl)-1H-indol-3-yl]propan-1-one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1-(4-acetylpiperazin-1-yl)-3-[1-(propan-2-yl)-1H-indol-3-yl]propan-1-one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