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2-(6-fluoro-2-methyl-4-oxoquinazolin-3(4H)-yl)-N-{3-[(1-methyl-1H-imidazol-2-yl)carbonyl]phenyl}acetamide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2-(6-fluoro-2-methyl-4-oxoquinazolin-3(4H)-yl)-N-{3-[(1-methyl-1H-imidazol-2-yl)carbonyl]phenyl}acetamide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