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STL316632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(5Z)-4-hydroxy-5-{[1-(4-iodophenyl)-2,5-dimethyl-1H-pyrrol-3-yl]methylidene}-1,5-dihydro-2H-imidazole-2-thione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(5Z)-4-hydroxy-5-{[1-(4-iodophenyl)-2,5-dimethyl-1H-pyrrol-3-yl]methylidene}-1,5-dihydro-2H-imidazole-2-thione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C16H14IN3OS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STL316632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