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N-(1,1-dioxidotetrahydrothiophen-3-yl)-3-[1-(2-methoxyethyl)-1H-indol-3-yl]propanamide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N-(1,1-dioxidotetrahydrothiophen-3-yl)-3-[1-(2-methoxyethyl)-1H-indol-3-yl]propanamide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