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2-chloro-N-[2-(3-fluorophenyl)ethyl]-5-(1H-tetrazol-1-yl)benzamide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2-chloro-N-[2-(3-fluorophenyl)ethyl]-5-(1H-tetrazol-1-yl)benzamide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