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STL320855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{3-[4,6-bis(dimethylamino)-1,3,5-triazin-2-yl]-2-imino-5-oxoimidazolidin-1-yl}acetate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{3-[4,6-bis(dimethylamino)-1,3,5-triazin-2-yl]-2-imino-5-oxoimidazolidin-1-yl}acetate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STL320855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