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4-[3-methyl-2,6-dioxo-7-(1-phenylethyl)-2,3,6,7-tetrahydro-1H-purin-8-yl]piperazin-1-ium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4-[3-methyl-2,6-dioxo-7-(1-phenylethyl)-2,3,6,7-tetrahydro-1H-purin-8-yl]piperazin-1-ium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