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(1E)-N-{[(3-fluorophenyl)carbamoyl]oxy}butanimidoyl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(1E)-N-{[(3-fluorophenyl)carbamoyl]oxy}butanimidoyl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