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STL329054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2-[(5Z)-5-(1-acetyl-2-oxo-1,2-dihydro-3H-indol-3-ylidene)-4-oxo-2-thioxo-1,3-thiazolidin-3-yl]butanedioic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2-[(5Z)-5-(1-acetyl-2-oxo-1,2-dihydro-3H-indol-3-ylidene)-4-oxo-2-thioxo-1,3-thiazolidin-3-yl]butanedioic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C17H12N2O7S2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420.42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STL329054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