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{[3-(2-methoxyphenyl)-6,6-dimethyl-4-oxo-3,5,6,8-tetrahydro-4H-pyrano[4',3':4,5]thieno[2,3-d]pyrimidin-2-yl]sulfanyl}acetate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{[3-(2-methoxyphenyl)-6,6-dimethyl-4-oxo-3,5,6,8-tetrahydro-4H-pyrano[4',3':4,5]thieno[2,3-d]pyrimidin-2-yl]sulfanyl}acetate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