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3-[(2E)-2-(4-hydroxy-3,5-dimethoxybenzylidene)hydrazinyl]-1,2,4-triazin-5(4H)-one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3-[(2E)-2-(4-hydroxy-3,5-dimethoxybenzylidene)hydrazinyl]-1,2,4-triazin-5(4H)-one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