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1-benzyl-3-chloro-4-[(4-methoxyphenyl)amino]-1H-pyrrole-2,5-dione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1-benzyl-3-chloro-4-[(4-methoxyphenyl)amino]-1H-pyrrole-2,5-dione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