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2-bromo-N-{4-[(3,4-dimethyl-1,2-oxazol-5-yl)sulfamoyl]phenyl}benzamide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2-bromo-N-{4-[(3,4-dimethyl-1,2-oxazol-5-yl)sulfamoyl]phenyl}benzamide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