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STL333371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1,1'-(6,7,9,10,17,18,20,21-octahydrodibenzo[b,k][1,4,7,10,13,16]hexaoxacyclooctadecine-2,13-diyl)dibutan-1-one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1,1'-(6,7,9,10,17,18,20,21-octahydrodibenzo[b,k][1,4,7,10,13,16]hexaoxacyclooctadecine-2,13-diyl)dibutan-1-one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STL333371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