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3-(3,4-dihydro-2H-1,5-benzodioxepin-7-yl)-2-methyl-4-oxo-6-propyl-4H-chromen-7-yl dimethylcarbamate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3-(3,4-dihydro-2H-1,5-benzodioxepin-7-yl)-2-methyl-4-oxo-6-propyl-4H-chromen-7-yl dimethylcarbamate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