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N-({[4-amino-5-(furan-2-yl)-4H-1,2,4-triazol-3-yl]sulfanyl}acetyl)glycinate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N-({[4-amino-5-(furan-2-yl)-4H-1,2,4-triazol-3-yl]sulfanyl}acetyl)glycinate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