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STL339663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N-(4-chlorophenyl)-2-{[4-(furan-2-ylmethyl)-5-(pyrazin-2-yl)-4H-1,2,4-triazol-3-yl]sulfanyl}acetamide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N-(4-chlorophenyl)-2-{[4-(furan-2-ylmethyl)-5-(pyrazin-2-yl)-4H-1,2,4-triazol-3-yl]sulfanyl}acetamide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C19H15ClN6O2S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426.89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STL339663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