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2-{[4-amino-5-(2-chlorophenyl)-4H-1,2,4-triazol-3-yl]sulfanyl}-N-(4-phenoxyphenyl)acetamide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2-{[4-amino-5-(2-chlorophenyl)-4H-1,2,4-triazol-3-yl]sulfanyl}-N-(4-phenoxyphenyl)acetamide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