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2-{[4-amino-5-(3-chlorophenyl)-4H-1,2,4-triazol-3-yl]sulfanyl}-N-(3,4-dimethylphenyl)acetamide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2-{[4-amino-5-(3-chlorophenyl)-4H-1,2,4-triazol-3-yl]sulfanyl}-N-(3,4-dimethylphenyl)acetamide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