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N-({[3-(furan-2-ylmethyl)-5,6-dimethyl-4-oxo-3,4-dihydrothieno[2,3-d]pyrimidin-2-yl]sulfanyl}acetyl)glycinate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N-({[3-(furan-2-ylmethyl)-5,6-dimethyl-4-oxo-3,4-dihydrothieno[2,3-d]pyrimidin-2-yl]sulfanyl}acetyl)glycinate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