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4-[4-(diphenylmethyl)piperazin-1-yl]-7-methoxy-5H-pyrimido[5,4-b]indole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4-[4-(diphenylmethyl)piperazin-1-yl]-7-methoxy-5H-pyrimido[5,4-b]indole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