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7-chloro-2-(4,5-dimethyl-1,3-thiazol-2-yl)-1-(3,4,5-trimethoxyphenyl)-1,2-dihydrochromeno[2,3-c]pyrrole-3,9-dione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7-chloro-2-(4,5-dimethyl-1,3-thiazol-2-yl)-1-(3,4,5-trimethoxyphenyl)-1,2-dihydrochromeno[2,3-c]pyrrole-3,9-dione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