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4-[2-hydroxy-2-(1H-indol-3-yl)ethyl]piperazine-1-carboxylate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4-[2-hydroxy-2-(1H-indol-3-yl)ethyl]piperazine-1-carboxylate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