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1-(4-amino-1,2,5-oxadiazol-3-yl)-N'-[(1E)-1-(5-bromothiophen-2-yl)ethylidene]-5-(thiophen-2-yl)-1H-1,2,3-triazole-4-carbohydrazide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1-(4-amino-1,2,5-oxadiazol-3-yl)-N'-[(1E)-1-(5-bromothiophen-2-yl)ethylidene]-5-(thiophen-2-yl)-1H-1,2,3-triazole-4-carbohydrazide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C15H11BrN8O2S2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