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N-(3-fluoro-4-methylphenyl)-2-{[4-(furan-2-ylmethyl)-5-phenyl-4H-1,2,4-triazol-3-yl]sulfanyl}acetamide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N-(3-fluoro-4-methylphenyl)-2-{[4-(furan-2-ylmethyl)-5-phenyl-4H-1,2,4-triazol-3-yl]sulfanyl}acetamide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